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E05E" w14:textId="57A71F48" w:rsidR="00B53674" w:rsidRDefault="00B53674" w:rsidP="00B5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la pace può essere appresa e può essere oggetto di insegnamento, in una scuola che sia essa stessa spazio reale nel quale vivere relazioni gratificanti e sperimentare, nella prassi, la logica e le dinamiche del dialogo, della collaborazione e dell’arricchimento reciproco. Una scuola nella quale i processi formativi non siano unidirezionali - dall’insegnante all’allievo - secondo la tradizionale immagine asimmetrica dell’insegnamento come travaso del sapere, ma procedano anche in direzione inversa, nella certezza che dall’altro c’è sempre qualcosa da imparare, in quanto nessuno è autosufficiente e possessore della verità in modo esclusivo, neppure il docente più preparato, la cui preparazione, sempre in </w:t>
      </w:r>
      <w:r>
        <w:rPr>
          <w:rFonts w:ascii="Times New Roman" w:hAnsi="Times New Roman" w:cs="Times New Roman"/>
          <w:i/>
          <w:iCs/>
          <w:sz w:val="24"/>
          <w:szCs w:val="24"/>
        </w:rPr>
        <w:t>fieri</w:t>
      </w:r>
      <w:r>
        <w:rPr>
          <w:rFonts w:ascii="Times New Roman" w:hAnsi="Times New Roman" w:cs="Times New Roman"/>
          <w:sz w:val="24"/>
          <w:szCs w:val="24"/>
        </w:rPr>
        <w:t xml:space="preserve">, dovrà costantemente perfezionarsi tramite il </w:t>
      </w:r>
      <w:r w:rsidRPr="00667B7A">
        <w:rPr>
          <w:rFonts w:ascii="Times New Roman" w:hAnsi="Times New Roman" w:cs="Times New Roman"/>
          <w:i/>
          <w:iCs/>
          <w:sz w:val="24"/>
          <w:szCs w:val="24"/>
        </w:rPr>
        <w:t xml:space="preserve">feedback </w:t>
      </w:r>
      <w:r>
        <w:rPr>
          <w:rFonts w:ascii="Times New Roman" w:hAnsi="Times New Roman" w:cs="Times New Roman"/>
          <w:sz w:val="24"/>
          <w:szCs w:val="24"/>
        </w:rPr>
        <w:t xml:space="preserve">con gli allievi, soprattutto se appartenenti a culture ed etnie diverse dalla sua. </w:t>
      </w:r>
    </w:p>
    <w:p w14:paraId="47CB74ED" w14:textId="77777777" w:rsidR="00B53674" w:rsidRDefault="00B53674" w:rsidP="00B5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sz w:val="24"/>
          <w:szCs w:val="24"/>
        </w:rPr>
        <w:t>L’</w:t>
      </w:r>
      <w:r w:rsidRPr="0082669C">
        <w:rPr>
          <w:rFonts w:ascii="Times New Roman" w:hAnsi="Times New Roman" w:cs="Times New Roman"/>
          <w:i/>
          <w:iCs/>
          <w:sz w:val="24"/>
          <w:szCs w:val="24"/>
        </w:rPr>
        <w:t>educare alla pace</w:t>
      </w:r>
      <w:r>
        <w:rPr>
          <w:rFonts w:ascii="Times New Roman" w:hAnsi="Times New Roman" w:cs="Times New Roman"/>
          <w:sz w:val="24"/>
          <w:szCs w:val="24"/>
        </w:rPr>
        <w:t xml:space="preserve"> implica quindi, nello stesso tempo, </w:t>
      </w:r>
      <w:r w:rsidRPr="0082669C">
        <w:rPr>
          <w:rFonts w:ascii="Times New Roman" w:hAnsi="Times New Roman" w:cs="Times New Roman"/>
          <w:sz w:val="24"/>
          <w:szCs w:val="24"/>
        </w:rPr>
        <w:t>l</w:t>
      </w:r>
      <w:r w:rsidRPr="0082669C">
        <w:rPr>
          <w:rFonts w:ascii="Times New Roman" w:hAnsi="Times New Roman" w:cs="Times New Roman"/>
          <w:i/>
          <w:iCs/>
          <w:sz w:val="24"/>
          <w:szCs w:val="24"/>
        </w:rPr>
        <w:t>’educarsi alla pace</w:t>
      </w:r>
      <w:r>
        <w:rPr>
          <w:rFonts w:ascii="Times New Roman" w:hAnsi="Times New Roman" w:cs="Times New Roman"/>
          <w:sz w:val="24"/>
          <w:szCs w:val="24"/>
        </w:rPr>
        <w:t xml:space="preserve">, attraverso un processo dinamico nel quale la funzione docente e quella discente risultino intercambiabili nella sostanza, pur nel rispetto formale dei ruoli. </w:t>
      </w:r>
    </w:p>
    <w:p w14:paraId="53FD7176" w14:textId="4167FB9A" w:rsidR="001915DC" w:rsidRDefault="001915DC"/>
    <w:p w14:paraId="4D2C12BE" w14:textId="33DB4BBA" w:rsidR="00B53674" w:rsidRPr="00B53674" w:rsidRDefault="00B53674" w:rsidP="00B53674">
      <w:pPr>
        <w:jc w:val="right"/>
        <w:rPr>
          <w:rFonts w:ascii="Times New Roman" w:hAnsi="Times New Roman" w:cs="Times New Roman"/>
        </w:rPr>
      </w:pPr>
      <w:r w:rsidRPr="00B53674">
        <w:rPr>
          <w:rFonts w:ascii="Times New Roman" w:hAnsi="Times New Roman" w:cs="Times New Roman"/>
        </w:rPr>
        <w:t>(Dall’articolo “Analisi di un percorso” di Mario Corbo)</w:t>
      </w:r>
    </w:p>
    <w:sectPr w:rsidR="00B53674" w:rsidRPr="00B53674" w:rsidSect="00B53674">
      <w:pgSz w:w="9639" w:h="13325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DC"/>
    <w:rsid w:val="001915DC"/>
    <w:rsid w:val="00B53674"/>
    <w:rsid w:val="00F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3986"/>
  <w15:chartTrackingRefBased/>
  <w15:docId w15:val="{260038E0-9FF5-420D-9058-5EB1A5D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6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2022-10-21T18:05:00Z</dcterms:created>
  <dcterms:modified xsi:type="dcterms:W3CDTF">2022-10-21T18:14:00Z</dcterms:modified>
</cp:coreProperties>
</file>